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92F2B" w14:textId="77777777" w:rsidR="007659BB" w:rsidRPr="007659BB" w:rsidRDefault="007659BB" w:rsidP="007659BB">
      <w:pPr>
        <w:spacing w:after="0"/>
      </w:pPr>
      <w:r w:rsidRPr="007659BB">
        <w:rPr>
          <w:b/>
          <w:bCs/>
        </w:rPr>
        <w:t>Public Notice</w:t>
      </w:r>
    </w:p>
    <w:p w14:paraId="2A83BF5F" w14:textId="77777777" w:rsidR="007659BB" w:rsidRPr="007659BB" w:rsidRDefault="007659BB" w:rsidP="007659BB">
      <w:pPr>
        <w:spacing w:after="0"/>
      </w:pPr>
      <w:r w:rsidRPr="007659BB">
        <w:rPr>
          <w:b/>
          <w:bCs/>
        </w:rPr>
        <w:t>Invitation for Sealed Bids: Roof Replacement on County Properties</w:t>
      </w:r>
    </w:p>
    <w:p w14:paraId="1D701CFA" w14:textId="13D6F5F5" w:rsidR="007659BB" w:rsidRPr="007659BB" w:rsidRDefault="007659BB" w:rsidP="007659BB">
      <w:pPr>
        <w:spacing w:after="0"/>
      </w:pPr>
      <w:r w:rsidRPr="007659BB">
        <w:t>The</w:t>
      </w:r>
      <w:r>
        <w:t xml:space="preserve"> Castro </w:t>
      </w:r>
      <w:r w:rsidRPr="007659BB">
        <w:t xml:space="preserve">County </w:t>
      </w:r>
      <w:r>
        <w:t>Commissioners Court</w:t>
      </w:r>
      <w:r w:rsidRPr="007659BB">
        <w:t xml:space="preserve"> is seeking sealed bids from qualified contractors for the replacement of roofs on designated county-owned buildings. Contractors with experience in commercial roof replacement, possessing necessary licenses, and with a proven safety record are encouraged to submit their proposals.</w:t>
      </w:r>
    </w:p>
    <w:p w14:paraId="35BAE236" w14:textId="77777777" w:rsidR="007659BB" w:rsidRPr="007659BB" w:rsidRDefault="007659BB" w:rsidP="007659BB">
      <w:pPr>
        <w:spacing w:after="0"/>
      </w:pPr>
      <w:r w:rsidRPr="007659BB">
        <w:rPr>
          <w:b/>
          <w:bCs/>
        </w:rPr>
        <w:t>Project Overview:</w:t>
      </w:r>
    </w:p>
    <w:p w14:paraId="5D850443" w14:textId="40366FE1" w:rsidR="007659BB" w:rsidRPr="007659BB" w:rsidRDefault="007659BB" w:rsidP="007659BB">
      <w:pPr>
        <w:spacing w:after="0"/>
      </w:pPr>
      <w:r w:rsidRPr="007659BB">
        <w:t>The project involves the removal of existing roofing materials, disposal, and installation of new roofing systems as specified in the project documents. Full details, including the scope of work, site locations, and technical specifications, can be obtained by contacting the County</w:t>
      </w:r>
      <w:r>
        <w:t xml:space="preserve"> Judge’s Office</w:t>
      </w:r>
      <w:r w:rsidRPr="007659BB">
        <w:t>.</w:t>
      </w:r>
    </w:p>
    <w:p w14:paraId="77A3373B" w14:textId="77777777" w:rsidR="007659BB" w:rsidRPr="007659BB" w:rsidRDefault="007659BB" w:rsidP="007659BB">
      <w:pPr>
        <w:spacing w:after="0"/>
      </w:pPr>
      <w:r w:rsidRPr="007659BB">
        <w:rPr>
          <w:b/>
          <w:bCs/>
        </w:rPr>
        <w:t>Bid Submission Requirements:</w:t>
      </w:r>
    </w:p>
    <w:p w14:paraId="265DF8CC" w14:textId="77777777" w:rsidR="007659BB" w:rsidRPr="007659BB" w:rsidRDefault="007659BB" w:rsidP="007659BB">
      <w:pPr>
        <w:spacing w:after="0"/>
      </w:pPr>
      <w:r w:rsidRPr="007659BB">
        <w:t>1. Sealed bids must be clearly labeled “Roof Replacement Project Bid.”</w:t>
      </w:r>
    </w:p>
    <w:p w14:paraId="7E1E654D" w14:textId="77777777" w:rsidR="007659BB" w:rsidRPr="007659BB" w:rsidRDefault="007659BB" w:rsidP="007659BB">
      <w:pPr>
        <w:spacing w:after="0"/>
      </w:pPr>
      <w:r w:rsidRPr="007659BB">
        <w:t>2. Bidders must include proof of licensing, insurance, references, and a timeline for project completion.</w:t>
      </w:r>
    </w:p>
    <w:p w14:paraId="6F2127D7" w14:textId="77777777" w:rsidR="007659BB" w:rsidRPr="007659BB" w:rsidRDefault="007659BB" w:rsidP="007659BB">
      <w:pPr>
        <w:spacing w:after="0"/>
      </w:pPr>
      <w:r w:rsidRPr="007659BB">
        <w:t>3. All bids should adhere to specifications and requirements outlined in the project documents.</w:t>
      </w:r>
    </w:p>
    <w:p w14:paraId="1678EBB0" w14:textId="77777777" w:rsidR="007659BB" w:rsidRDefault="007659BB" w:rsidP="007659BB">
      <w:pPr>
        <w:spacing w:after="0"/>
        <w:rPr>
          <w:b/>
          <w:bCs/>
        </w:rPr>
      </w:pPr>
    </w:p>
    <w:p w14:paraId="043B645D" w14:textId="67006D95" w:rsidR="007659BB" w:rsidRPr="007659BB" w:rsidRDefault="007659BB" w:rsidP="007659BB">
      <w:pPr>
        <w:spacing w:after="0"/>
      </w:pPr>
      <w:r w:rsidRPr="007659BB">
        <w:rPr>
          <w:b/>
          <w:bCs/>
        </w:rPr>
        <w:t>Submission Deadline:</w:t>
      </w:r>
    </w:p>
    <w:p w14:paraId="758600EC" w14:textId="7E981CB8" w:rsidR="007659BB" w:rsidRPr="007659BB" w:rsidRDefault="007659BB" w:rsidP="007659BB">
      <w:pPr>
        <w:spacing w:after="0"/>
      </w:pPr>
      <w:r w:rsidRPr="007659BB">
        <w:t>Bids must be received by</w:t>
      </w:r>
      <w:r>
        <w:t xml:space="preserve"> November 20, 2024, at 5:00pm</w:t>
      </w:r>
      <w:r w:rsidRPr="007659BB">
        <w:t>, at the following address:</w:t>
      </w:r>
    </w:p>
    <w:p w14:paraId="5F088373" w14:textId="16E916C3" w:rsidR="007659BB" w:rsidRPr="007659BB" w:rsidRDefault="007659BB" w:rsidP="007659BB">
      <w:pPr>
        <w:spacing w:after="0"/>
      </w:pPr>
      <w:r>
        <w:t>Mandy Gfeller Castro County Judge</w:t>
      </w:r>
    </w:p>
    <w:p w14:paraId="64A7B1EF" w14:textId="79C00079" w:rsidR="007659BB" w:rsidRDefault="007659BB" w:rsidP="007659BB">
      <w:pPr>
        <w:spacing w:after="0"/>
      </w:pPr>
      <w:r>
        <w:t>100 East Bedford Rm 111</w:t>
      </w:r>
    </w:p>
    <w:p w14:paraId="6CF78796" w14:textId="5B38C347" w:rsidR="007659BB" w:rsidRPr="007659BB" w:rsidRDefault="007659BB" w:rsidP="007659BB">
      <w:pPr>
        <w:spacing w:after="0"/>
      </w:pPr>
      <w:r>
        <w:t>Dimmitt, TX 79027</w:t>
      </w:r>
    </w:p>
    <w:p w14:paraId="1D55192B" w14:textId="77777777" w:rsidR="007659BB" w:rsidRPr="007659BB" w:rsidRDefault="007659BB" w:rsidP="007659BB">
      <w:pPr>
        <w:spacing w:after="0"/>
      </w:pPr>
    </w:p>
    <w:p w14:paraId="64B34915" w14:textId="77777777" w:rsidR="007659BB" w:rsidRPr="007659BB" w:rsidRDefault="007659BB" w:rsidP="007659BB">
      <w:pPr>
        <w:spacing w:after="0"/>
      </w:pPr>
      <w:r w:rsidRPr="007659BB">
        <w:rPr>
          <w:b/>
          <w:bCs/>
        </w:rPr>
        <w:t>Bid Opening:</w:t>
      </w:r>
    </w:p>
    <w:p w14:paraId="4D0788E3" w14:textId="728BBD97" w:rsidR="007659BB" w:rsidRPr="007659BB" w:rsidRDefault="007659BB" w:rsidP="007659BB">
      <w:pPr>
        <w:spacing w:after="0"/>
      </w:pPr>
      <w:r w:rsidRPr="007659BB">
        <w:t xml:space="preserve">All bids will be publicly opened on </w:t>
      </w:r>
      <w:r>
        <w:t>November 25, 2024, at 9am at the Castro County Courthouse Room 109 during Commissioners Court</w:t>
      </w:r>
      <w:r w:rsidRPr="007659BB">
        <w:t>.</w:t>
      </w:r>
    </w:p>
    <w:p w14:paraId="754A8EA4" w14:textId="77777777" w:rsidR="007659BB" w:rsidRPr="007659BB" w:rsidRDefault="007659BB" w:rsidP="007659BB">
      <w:pPr>
        <w:spacing w:after="0"/>
      </w:pPr>
      <w:r w:rsidRPr="007659BB">
        <w:t>The County reserves the right to reject any or all bids, to waive informalities, and to accept the bid deemed most advantageous to the County.</w:t>
      </w:r>
    </w:p>
    <w:p w14:paraId="484F0DE8" w14:textId="77777777" w:rsidR="007659BB" w:rsidRPr="007659BB" w:rsidRDefault="007659BB" w:rsidP="007659BB">
      <w:pPr>
        <w:spacing w:after="0"/>
      </w:pPr>
    </w:p>
    <w:p w14:paraId="1BD55F84" w14:textId="2839992F" w:rsidR="007659BB" w:rsidRPr="007659BB" w:rsidRDefault="007659BB" w:rsidP="007659BB">
      <w:pPr>
        <w:spacing w:after="0"/>
      </w:pPr>
      <w:r w:rsidRPr="007659BB">
        <w:t>For more information, please contact the</w:t>
      </w:r>
      <w:r>
        <w:t xml:space="preserve"> County Judge’s </w:t>
      </w:r>
      <w:r w:rsidRPr="007659BB">
        <w:t xml:space="preserve">Office at </w:t>
      </w:r>
      <w:r>
        <w:t>806-647-4451</w:t>
      </w:r>
      <w:r w:rsidRPr="007659BB">
        <w:t xml:space="preserve"> or</w:t>
      </w:r>
      <w:r>
        <w:t xml:space="preserve"> mgfeller@castrocounty.org</w:t>
      </w:r>
    </w:p>
    <w:p w14:paraId="63BE0372" w14:textId="77777777" w:rsidR="007659BB" w:rsidRPr="007659BB" w:rsidRDefault="007659BB" w:rsidP="007659BB">
      <w:pPr>
        <w:spacing w:after="0"/>
      </w:pPr>
    </w:p>
    <w:p w14:paraId="0B972AF9" w14:textId="0EAFF701" w:rsidR="007659BB" w:rsidRPr="007659BB" w:rsidRDefault="007659BB" w:rsidP="007659BB">
      <w:pPr>
        <w:spacing w:after="0"/>
      </w:pPr>
      <w:r>
        <w:rPr>
          <w:b/>
          <w:bCs/>
        </w:rPr>
        <w:t xml:space="preserve">Castro </w:t>
      </w:r>
      <w:r w:rsidRPr="007659BB">
        <w:rPr>
          <w:b/>
          <w:bCs/>
        </w:rPr>
        <w:t>County</w:t>
      </w:r>
      <w:r>
        <w:rPr>
          <w:b/>
          <w:bCs/>
        </w:rPr>
        <w:t xml:space="preserve"> Commissioners Court</w:t>
      </w:r>
    </w:p>
    <w:p w14:paraId="41583DEA" w14:textId="5CFE249C" w:rsidR="007659BB" w:rsidRPr="007659BB" w:rsidRDefault="007659BB" w:rsidP="007659BB">
      <w:pPr>
        <w:spacing w:after="0"/>
      </w:pPr>
    </w:p>
    <w:p w14:paraId="714C2155" w14:textId="77777777" w:rsidR="007659BB" w:rsidRPr="007659BB" w:rsidRDefault="007659BB" w:rsidP="007659BB">
      <w:pPr>
        <w:spacing w:after="0"/>
      </w:pPr>
    </w:p>
    <w:p w14:paraId="0AA0CBBA" w14:textId="13D7C227" w:rsidR="007659BB" w:rsidRPr="007659BB" w:rsidRDefault="007659BB" w:rsidP="007659BB">
      <w:pPr>
        <w:spacing w:after="0"/>
      </w:pPr>
      <w:r w:rsidRPr="007659BB">
        <w:t>Mandy Gfeller</w:t>
      </w:r>
    </w:p>
    <w:p w14:paraId="3B3DC140" w14:textId="77777777" w:rsidR="007659BB" w:rsidRDefault="007659BB"/>
    <w:sectPr w:rsidR="007659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9BB"/>
    <w:rsid w:val="007659BB"/>
    <w:rsid w:val="00B87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92CE6"/>
  <w15:chartTrackingRefBased/>
  <w15:docId w15:val="{689C0A54-EE6C-48F9-B44A-E9CD775EE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59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59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59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59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59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59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59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59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59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59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59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59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59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59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59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59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59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59BB"/>
    <w:rPr>
      <w:rFonts w:eastAsiaTheme="majorEastAsia" w:cstheme="majorBidi"/>
      <w:color w:val="272727" w:themeColor="text1" w:themeTint="D8"/>
    </w:rPr>
  </w:style>
  <w:style w:type="paragraph" w:styleId="Title">
    <w:name w:val="Title"/>
    <w:basedOn w:val="Normal"/>
    <w:next w:val="Normal"/>
    <w:link w:val="TitleChar"/>
    <w:uiPriority w:val="10"/>
    <w:qFormat/>
    <w:rsid w:val="007659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59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59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59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59BB"/>
    <w:pPr>
      <w:spacing w:before="160"/>
      <w:jc w:val="center"/>
    </w:pPr>
    <w:rPr>
      <w:i/>
      <w:iCs/>
      <w:color w:val="404040" w:themeColor="text1" w:themeTint="BF"/>
    </w:rPr>
  </w:style>
  <w:style w:type="character" w:customStyle="1" w:styleId="QuoteChar">
    <w:name w:val="Quote Char"/>
    <w:basedOn w:val="DefaultParagraphFont"/>
    <w:link w:val="Quote"/>
    <w:uiPriority w:val="29"/>
    <w:rsid w:val="007659BB"/>
    <w:rPr>
      <w:i/>
      <w:iCs/>
      <w:color w:val="404040" w:themeColor="text1" w:themeTint="BF"/>
    </w:rPr>
  </w:style>
  <w:style w:type="paragraph" w:styleId="ListParagraph">
    <w:name w:val="List Paragraph"/>
    <w:basedOn w:val="Normal"/>
    <w:uiPriority w:val="34"/>
    <w:qFormat/>
    <w:rsid w:val="007659BB"/>
    <w:pPr>
      <w:ind w:left="720"/>
      <w:contextualSpacing/>
    </w:pPr>
  </w:style>
  <w:style w:type="character" w:styleId="IntenseEmphasis">
    <w:name w:val="Intense Emphasis"/>
    <w:basedOn w:val="DefaultParagraphFont"/>
    <w:uiPriority w:val="21"/>
    <w:qFormat/>
    <w:rsid w:val="007659BB"/>
    <w:rPr>
      <w:i/>
      <w:iCs/>
      <w:color w:val="0F4761" w:themeColor="accent1" w:themeShade="BF"/>
    </w:rPr>
  </w:style>
  <w:style w:type="paragraph" w:styleId="IntenseQuote">
    <w:name w:val="Intense Quote"/>
    <w:basedOn w:val="Normal"/>
    <w:next w:val="Normal"/>
    <w:link w:val="IntenseQuoteChar"/>
    <w:uiPriority w:val="30"/>
    <w:qFormat/>
    <w:rsid w:val="007659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59BB"/>
    <w:rPr>
      <w:i/>
      <w:iCs/>
      <w:color w:val="0F4761" w:themeColor="accent1" w:themeShade="BF"/>
    </w:rPr>
  </w:style>
  <w:style w:type="character" w:styleId="IntenseReference">
    <w:name w:val="Intense Reference"/>
    <w:basedOn w:val="DefaultParagraphFont"/>
    <w:uiPriority w:val="32"/>
    <w:qFormat/>
    <w:rsid w:val="007659B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9790039">
      <w:bodyDiv w:val="1"/>
      <w:marLeft w:val="0"/>
      <w:marRight w:val="0"/>
      <w:marTop w:val="0"/>
      <w:marBottom w:val="0"/>
      <w:divBdr>
        <w:top w:val="none" w:sz="0" w:space="0" w:color="auto"/>
        <w:left w:val="none" w:sz="0" w:space="0" w:color="auto"/>
        <w:bottom w:val="none" w:sz="0" w:space="0" w:color="auto"/>
        <w:right w:val="none" w:sz="0" w:space="0" w:color="auto"/>
      </w:divBdr>
    </w:div>
    <w:div w:id="142102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245</Words>
  <Characters>1402</Characters>
  <Application>Microsoft Office Word</Application>
  <DocSecurity>0</DocSecurity>
  <Lines>11</Lines>
  <Paragraphs>3</Paragraphs>
  <ScaleCrop>false</ScaleCrop>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Gfeller</dc:creator>
  <cp:keywords/>
  <dc:description/>
  <cp:lastModifiedBy>Mandy Gfeller</cp:lastModifiedBy>
  <cp:revision>1</cp:revision>
  <dcterms:created xsi:type="dcterms:W3CDTF">2024-10-29T13:03:00Z</dcterms:created>
  <dcterms:modified xsi:type="dcterms:W3CDTF">2024-10-29T13:14:00Z</dcterms:modified>
</cp:coreProperties>
</file>